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93" w:line="580" w:lineRule="exact"/>
        <w:ind w:left="0"/>
        <w:jc w:val="both"/>
        <w:textAlignment w:val="baseline"/>
        <w:outlineLvl w:val="0"/>
        <w:rPr>
          <w:rFonts w:hint="default" w:ascii="黑体" w:hAnsi="黑体" w:eastAsia="黑体" w:cs="黑体"/>
          <w:spacing w:val="-4"/>
          <w:sz w:val="32"/>
          <w:szCs w:val="32"/>
          <w:lang w:val="en-US" w:eastAsia="zh-CN"/>
        </w:rPr>
      </w:pPr>
      <w:r>
        <w:rPr>
          <w:rFonts w:hint="eastAsia" w:ascii="黑体" w:hAnsi="黑体" w:eastAsia="黑体" w:cs="黑体"/>
          <w:spacing w:val="-4"/>
          <w:sz w:val="32"/>
          <w:szCs w:val="32"/>
          <w:lang w:eastAsia="zh-CN"/>
        </w:rPr>
        <w:t>附件</w:t>
      </w:r>
      <w:r>
        <w:rPr>
          <w:rFonts w:hint="eastAsia" w:ascii="黑体" w:hAnsi="黑体" w:eastAsia="黑体" w:cs="黑体"/>
          <w:spacing w:val="-4"/>
          <w:sz w:val="32"/>
          <w:szCs w:val="32"/>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jc w:val="center"/>
        <w:textAlignment w:val="baseline"/>
        <w:outlineLvl w:val="0"/>
        <w:rPr>
          <w:rFonts w:ascii="微软雅黑" w:hAnsi="微软雅黑" w:eastAsia="微软雅黑" w:cs="微软雅黑"/>
          <w:sz w:val="40"/>
          <w:szCs w:val="40"/>
        </w:rPr>
      </w:pPr>
      <w:r>
        <w:rPr>
          <w:rFonts w:hint="eastAsia" w:ascii="方正小标宋简体" w:hAnsi="方正小标宋简体" w:eastAsia="方正小标宋简体" w:cs="方正小标宋简体"/>
          <w:spacing w:val="-4"/>
          <w:sz w:val="44"/>
          <w:szCs w:val="44"/>
          <w:lang w:eastAsia="zh-CN"/>
        </w:rPr>
        <w:t>高级经济师</w:t>
      </w:r>
      <w:r>
        <w:rPr>
          <w:rFonts w:hint="eastAsia" w:ascii="方正小标宋简体" w:hAnsi="方正小标宋简体" w:eastAsia="方正小标宋简体" w:cs="方正小标宋简体"/>
          <w:spacing w:val="-4"/>
          <w:sz w:val="44"/>
          <w:szCs w:val="44"/>
          <w:lang w:val="en-US" w:eastAsia="zh-CN"/>
        </w:rPr>
        <w:t>工商管理、财政与税收</w:t>
      </w:r>
      <w:r>
        <w:rPr>
          <w:rFonts w:hint="eastAsia" w:ascii="方正小标宋简体" w:hAnsi="方正小标宋简体" w:eastAsia="方正小标宋简体" w:cs="方正小标宋简体"/>
          <w:spacing w:val="-4"/>
          <w:sz w:val="44"/>
          <w:szCs w:val="44"/>
          <w:lang w:eastAsia="zh-CN"/>
        </w:rPr>
        <w:t>专业</w:t>
      </w:r>
      <w:r>
        <w:rPr>
          <w:rFonts w:hint="eastAsia" w:ascii="方正小标宋简体" w:hAnsi="方正小标宋简体" w:eastAsia="方正小标宋简体" w:cs="方正小标宋简体"/>
          <w:spacing w:val="-4"/>
          <w:sz w:val="44"/>
          <w:szCs w:val="44"/>
        </w:rPr>
        <w:t>自评符合申报职称资格条件情况审核表</w:t>
      </w:r>
    </w:p>
    <w:p>
      <w:pPr>
        <w:spacing w:before="1" w:line="220" w:lineRule="auto"/>
        <w:ind w:left="121"/>
        <w:rPr>
          <w:rFonts w:ascii="宋体" w:hAnsi="宋体" w:eastAsia="宋体" w:cs="宋体"/>
          <w:spacing w:val="1"/>
          <w:sz w:val="22"/>
          <w:szCs w:val="22"/>
          <w14:textOutline w14:w="4013" w14:cap="sq" w14:cmpd="sng">
            <w14:solidFill>
              <w14:srgbClr w14:val="000000"/>
            </w14:solidFill>
            <w14:prstDash w14:val="solid"/>
            <w14:bevel/>
          </w14:textOutline>
        </w:rPr>
      </w:pPr>
    </w:p>
    <w:p>
      <w:pPr>
        <w:spacing w:line="25" w:lineRule="auto"/>
        <w:rPr>
          <w:rFonts w:ascii="Arial"/>
          <w:sz w:val="2"/>
        </w:rPr>
      </w:pPr>
    </w:p>
    <w:tbl>
      <w:tblPr>
        <w:tblStyle w:val="6"/>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6"/>
        <w:gridCol w:w="10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5576" w:type="dxa"/>
            <w:vAlign w:val="top"/>
          </w:tcPr>
          <w:p>
            <w:pPr>
              <w:pStyle w:val="7"/>
              <w:spacing w:before="125" w:line="221" w:lineRule="auto"/>
              <w:ind w:left="116"/>
              <w:rPr>
                <w:rFonts w:hint="eastAsia" w:eastAsia="宋体"/>
                <w:spacing w:val="-1"/>
                <w:lang w:eastAsia="zh-CN"/>
                <w14:textOutline w14:w="4013" w14:cap="sq" w14:cmpd="sng">
                  <w14:solidFill>
                    <w14:srgbClr w14:val="000000"/>
                  </w14:solidFill>
                  <w14:prstDash w14:val="solid"/>
                  <w14:bevel/>
                </w14:textOutline>
              </w:rPr>
            </w:pPr>
            <w:r>
              <w:rPr>
                <w:rFonts w:hint="eastAsia"/>
                <w:spacing w:val="-1"/>
                <w:lang w:eastAsia="zh-CN"/>
                <w14:textOutline w14:w="4013" w14:cap="sq" w14:cmpd="sng">
                  <w14:solidFill>
                    <w14:srgbClr w14:val="000000"/>
                  </w14:solidFill>
                  <w14:prstDash w14:val="solid"/>
                  <w14:bevel/>
                </w14:textOutline>
              </w:rPr>
              <w:t>姓名：</w:t>
            </w:r>
          </w:p>
        </w:tc>
        <w:tc>
          <w:tcPr>
            <w:tcW w:w="10042" w:type="dxa"/>
            <w:vAlign w:val="top"/>
          </w:tcPr>
          <w:p>
            <w:pPr>
              <w:pStyle w:val="7"/>
              <w:spacing w:before="125" w:line="221" w:lineRule="auto"/>
              <w:ind w:left="116"/>
              <w:rPr>
                <w:rFonts w:hint="eastAsia" w:eastAsia="宋体"/>
                <w:spacing w:val="-1"/>
                <w:lang w:eastAsia="zh-CN"/>
                <w14:textOutline w14:w="4013" w14:cap="sq" w14:cmpd="sng">
                  <w14:solidFill>
                    <w14:srgbClr w14:val="000000"/>
                  </w14:solidFill>
                  <w14:prstDash w14:val="solid"/>
                  <w14:bevel/>
                </w14:textOutline>
              </w:rPr>
            </w:pPr>
            <w:r>
              <w:rPr>
                <w:rFonts w:hint="eastAsia"/>
                <w:spacing w:val="-1"/>
                <w:lang w:eastAsia="zh-CN"/>
                <w14:textOutline w14:w="4013" w14:cap="sq" w14:cmpd="sng">
                  <w14:solidFill>
                    <w14:srgbClr w14:val="000000"/>
                  </w14:solidFill>
                  <w14:prstDash w14:val="solid"/>
                  <w14:bevel/>
                </w14:textOutline>
              </w:rPr>
              <w:t>单位（</w:t>
            </w:r>
            <w:r>
              <w:rPr>
                <w:rFonts w:hint="eastAsia"/>
                <w:spacing w:val="-1"/>
                <w:lang w:val="en-US" w:eastAsia="zh-CN"/>
                <w14:textOutline w14:w="4013" w14:cap="sq" w14:cmpd="sng">
                  <w14:solidFill>
                    <w14:srgbClr w14:val="000000"/>
                  </w14:solidFill>
                  <w14:prstDash w14:val="solid"/>
                  <w14:bevel/>
                </w14:textOutline>
              </w:rPr>
              <w:t>审核盖章</w:t>
            </w:r>
            <w:r>
              <w:rPr>
                <w:rFonts w:hint="eastAsia"/>
                <w:spacing w:val="-1"/>
                <w:lang w:eastAsia="zh-CN"/>
                <w14:textOutline w14:w="4013"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15618" w:type="dxa"/>
            <w:gridSpan w:val="2"/>
            <w:vAlign w:val="top"/>
          </w:tcPr>
          <w:p>
            <w:pPr>
              <w:pStyle w:val="7"/>
              <w:spacing w:before="48" w:line="221" w:lineRule="auto"/>
              <w:ind w:left="152"/>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pPr>
            <w:r>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t>主要依据的的政策法规</w:t>
            </w:r>
          </w:p>
          <w:p>
            <w:pPr>
              <w:pStyle w:val="7"/>
              <w:spacing w:before="161" w:line="221" w:lineRule="auto"/>
              <w:ind w:left="157"/>
              <w:rPr>
                <w:rFonts w:hint="eastAsia" w:eastAsia="宋体"/>
                <w:color w:val="000000" w:themeColor="text1"/>
                <w:spacing w:val="-14"/>
                <w:lang w:eastAsia="zh-CN"/>
                <w14:textFill>
                  <w14:solidFill>
                    <w14:schemeClr w14:val="tx1"/>
                  </w14:solidFill>
                </w14:textFill>
              </w:rPr>
            </w:pPr>
            <w:r>
              <w:rPr>
                <w:rFonts w:hint="eastAsia"/>
                <w:color w:val="000000" w:themeColor="text1"/>
                <w14:textFill>
                  <w14:solidFill>
                    <w14:schemeClr w14:val="tx1"/>
                  </w14:solidFill>
                </w14:textFill>
              </w:rPr>
              <w:t>广东省人力资源和社会保障厅关于印发《广东省经济专业人员职称评价改革实施方案》的通知（粤人社规〔2020〕10号）</w:t>
            </w:r>
            <w:r>
              <w:rPr>
                <w:rFonts w:hint="eastAsia"/>
                <w:color w:val="000000" w:themeColor="text1"/>
                <w:lang w:eastAsia="zh-CN"/>
                <w14:textFill>
                  <w14:solidFill>
                    <w14:schemeClr w14:val="tx1"/>
                  </w14:solidFill>
                </w14:textFill>
              </w:rPr>
              <w:t>等政策文件，请务必认真查阅相关资历标准条件，按要求进行自评并提供相应证明材料。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5618" w:type="dxa"/>
            <w:gridSpan w:val="2"/>
            <w:vAlign w:val="top"/>
          </w:tcPr>
          <w:p>
            <w:pPr>
              <w:pStyle w:val="7"/>
              <w:spacing w:before="48" w:line="221" w:lineRule="auto"/>
              <w:ind w:left="152"/>
              <w:rPr>
                <w:color w:val="000000" w:themeColor="text1"/>
                <w14:textFill>
                  <w14:solidFill>
                    <w14:schemeClr w14:val="tx1"/>
                  </w14:solidFill>
                </w14:textFill>
              </w:rPr>
            </w:pPr>
            <w:r>
              <w:rPr>
                <w:color w:val="000000" w:themeColor="text1"/>
                <w:spacing w:val="-3"/>
                <w14:textOutline w14:w="4013" w14:cap="sq" w14:cmpd="sng">
                  <w14:solidFill>
                    <w14:srgbClr w14:val="000000"/>
                  </w14:solidFill>
                  <w14:prstDash w14:val="solid"/>
                  <w14:bevel/>
                </w14:textOutline>
                <w14:textFill>
                  <w14:solidFill>
                    <w14:schemeClr w14:val="tx1"/>
                  </w14:solidFill>
                </w14:textFill>
              </w:rPr>
              <w:t>自评符合申报类型条件情况</w:t>
            </w:r>
            <w:r>
              <w:rPr>
                <w:color w:val="000000" w:themeColor="text1"/>
                <w:spacing w:val="-6"/>
                <w14:textFill>
                  <w14:solidFill>
                    <w14:schemeClr w14:val="tx1"/>
                  </w14:solidFill>
                </w14:textFill>
              </w:rPr>
              <w:t>（请在以下选项中打“</w:t>
            </w:r>
            <w:r>
              <w:rPr>
                <w:color w:val="000000" w:themeColor="text1"/>
                <w:spacing w:val="-41"/>
                <w14:textFill>
                  <w14:solidFill>
                    <w14:schemeClr w14:val="tx1"/>
                  </w14:solidFill>
                </w14:textFill>
              </w:rPr>
              <w:t xml:space="preserve"> </w:t>
            </w:r>
            <w:r>
              <w:rPr>
                <w:color w:val="000000" w:themeColor="text1"/>
                <w:spacing w:val="-6"/>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6"/>
                <w14:textFill>
                  <w14:solidFill>
                    <w14:schemeClr w14:val="tx1"/>
                  </w14:solidFill>
                </w14:textFill>
              </w:rPr>
              <w:t>”)</w:t>
            </w:r>
          </w:p>
          <w:p>
            <w:pPr>
              <w:pStyle w:val="7"/>
              <w:spacing w:before="161" w:line="221" w:lineRule="auto"/>
              <w:ind w:left="157"/>
              <w:rPr>
                <w:color w:val="000000" w:themeColor="text1"/>
                <w:spacing w:val="-14"/>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普通</w:t>
            </w:r>
            <w:r>
              <w:rPr>
                <w:color w:val="000000" w:themeColor="text1"/>
                <w:spacing w:val="24"/>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转系列</w:t>
            </w:r>
            <w:r>
              <w:rPr>
                <w:color w:val="000000" w:themeColor="text1"/>
                <w:spacing w:val="25"/>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转专业</w:t>
            </w:r>
            <w:r>
              <w:rPr>
                <w:color w:val="000000" w:themeColor="text1"/>
                <w:spacing w:val="24"/>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破格</w:t>
            </w:r>
          </w:p>
          <w:p>
            <w:pPr>
              <w:pStyle w:val="7"/>
              <w:spacing w:before="161" w:line="221" w:lineRule="auto"/>
              <w:ind w:left="157"/>
              <w:rPr>
                <w:color w:val="000000" w:themeColor="text1"/>
                <w:spacing w:val="-14"/>
                <w14:textFill>
                  <w14:solidFill>
                    <w14:schemeClr w14:val="tx1"/>
                  </w14:solidFill>
                </w14:textFill>
              </w:rPr>
            </w:pPr>
          </w:p>
          <w:p>
            <w:pPr>
              <w:pStyle w:val="7"/>
              <w:spacing w:before="48" w:line="221" w:lineRule="auto"/>
              <w:ind w:left="152"/>
              <w:rPr>
                <w:b w:val="0"/>
                <w:bCs w:val="0"/>
                <w:color w:val="000000" w:themeColor="text1"/>
                <w:spacing w:val="-3"/>
                <w14:textOutline w14:w="4013" w14:cap="sq" w14:cmpd="sng">
                  <w14:solidFill>
                    <w14:srgbClr w14:val="000000"/>
                  </w14:solidFill>
                  <w14:prstDash w14:val="solid"/>
                  <w14:bevel/>
                </w14:textOutline>
                <w14:textFill>
                  <w14:solidFill>
                    <w14:schemeClr w14:val="tx1"/>
                  </w14:solidFill>
                </w14:textFill>
              </w:rPr>
            </w:pPr>
            <w:r>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t>所申报专业</w:t>
            </w:r>
            <w:r>
              <w:rPr>
                <w:color w:val="000000" w:themeColor="text1"/>
                <w:spacing w:val="-6"/>
                <w14:textFill>
                  <w14:solidFill>
                    <w14:schemeClr w14:val="tx1"/>
                  </w14:solidFill>
                </w14:textFill>
              </w:rPr>
              <w:t>（请在以下选项中打“</w:t>
            </w:r>
            <w:r>
              <w:rPr>
                <w:color w:val="000000" w:themeColor="text1"/>
                <w:spacing w:val="-41"/>
                <w14:textFill>
                  <w14:solidFill>
                    <w14:schemeClr w14:val="tx1"/>
                  </w14:solidFill>
                </w14:textFill>
              </w:rPr>
              <w:t xml:space="preserve"> </w:t>
            </w:r>
            <w:r>
              <w:rPr>
                <w:color w:val="000000" w:themeColor="text1"/>
                <w:spacing w:val="-6"/>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6"/>
                <w14:textFill>
                  <w14:solidFill>
                    <w14:schemeClr w14:val="tx1"/>
                  </w14:solidFill>
                </w14:textFill>
              </w:rPr>
              <w:t>”)</w:t>
            </w:r>
          </w:p>
          <w:p>
            <w:pPr>
              <w:pStyle w:val="7"/>
              <w:spacing w:before="161" w:line="221" w:lineRule="auto"/>
              <w:ind w:left="157"/>
              <w:rPr>
                <w:rFonts w:hint="eastAsia" w:eastAsia="宋体"/>
                <w:color w:val="000000" w:themeColor="text1"/>
                <w:spacing w:val="-14"/>
                <w:lang w:val="en-US"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工商管理</w:t>
            </w:r>
            <w:r>
              <w:rPr>
                <w:color w:val="000000" w:themeColor="text1"/>
                <w:spacing w:val="24"/>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财与政税收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6" w:hRule="atLeast"/>
        </w:trPr>
        <w:tc>
          <w:tcPr>
            <w:tcW w:w="15618" w:type="dxa"/>
            <w:gridSpan w:val="2"/>
            <w:vAlign w:val="top"/>
          </w:tcPr>
          <w:p>
            <w:pPr>
              <w:pStyle w:val="7"/>
              <w:spacing w:before="160" w:line="220" w:lineRule="auto"/>
              <w:ind w:left="115"/>
              <w:rPr>
                <w:color w:val="000000" w:themeColor="text1"/>
                <w14:textFill>
                  <w14:solidFill>
                    <w14:schemeClr w14:val="tx1"/>
                  </w14:solidFill>
                </w14:textFill>
              </w:rPr>
            </w:pPr>
            <w:r>
              <w:rPr>
                <w:rFonts w:hint="eastAsia"/>
                <w:color w:val="000000" w:themeColor="text1"/>
                <w:spacing w:val="-1"/>
                <w:lang w:eastAsia="zh-CN"/>
                <w14:textFill>
                  <w14:solidFill>
                    <w14:schemeClr w14:val="tx1"/>
                  </w14:solidFill>
                </w14:textFill>
              </w:rPr>
              <w:t>转系列、转专业、破格申报要求</w:t>
            </w:r>
            <w:r>
              <w:rPr>
                <w:b/>
                <w:bCs/>
                <w:color w:val="000000" w:themeColor="text1"/>
                <w:spacing w:val="-1"/>
                <w14:textFill>
                  <w14:solidFill>
                    <w14:schemeClr w14:val="tx1"/>
                  </w14:solidFill>
                </w14:textFill>
              </w:rPr>
              <w:t>（普通申报不需填写此列</w:t>
            </w:r>
            <w:r>
              <w:rPr>
                <w:b/>
                <w:bCs/>
                <w:color w:val="000000" w:themeColor="text1"/>
                <w:spacing w:val="-17"/>
                <w14:textFill>
                  <w14:solidFill>
                    <w14:schemeClr w14:val="tx1"/>
                  </w14:solidFill>
                </w14:textFill>
              </w:rPr>
              <w:t>）</w:t>
            </w:r>
            <w:r>
              <w:rPr>
                <w:color w:val="000000" w:themeColor="text1"/>
                <w:spacing w:val="-17"/>
                <w14:textFill>
                  <w14:solidFill>
                    <w14:schemeClr w14:val="tx1"/>
                  </w14:solidFill>
                </w14:textFill>
              </w:rPr>
              <w:t>（</w:t>
            </w:r>
            <w:r>
              <w:rPr>
                <w:color w:val="000000" w:themeColor="text1"/>
                <w:spacing w:val="-1"/>
                <w14:textFill>
                  <w14:solidFill>
                    <w14:schemeClr w14:val="tx1"/>
                  </w14:solidFill>
                </w14:textFill>
              </w:rPr>
              <w:t>请在</w:t>
            </w:r>
            <w:r>
              <w:rPr>
                <w:rFonts w:hint="eastAsia"/>
                <w:color w:val="000000" w:themeColor="text1"/>
                <w:spacing w:val="-1"/>
                <w:lang w:eastAsia="zh-CN"/>
                <w14:textFill>
                  <w14:solidFill>
                    <w14:schemeClr w14:val="tx1"/>
                  </w14:solidFill>
                </w14:textFill>
              </w:rPr>
              <w:t>符合相应条件</w:t>
            </w:r>
            <w:r>
              <w:rPr>
                <w:color w:val="000000" w:themeColor="text1"/>
                <w:spacing w:val="-1"/>
                <w14:textFill>
                  <w14:solidFill>
                    <w14:schemeClr w14:val="tx1"/>
                  </w14:solidFill>
                </w14:textFill>
              </w:rPr>
              <w:t>的选项打</w:t>
            </w:r>
            <w:r>
              <w:rPr>
                <w:color w:val="000000" w:themeColor="text1"/>
                <w:spacing w:val="-2"/>
                <w14:textFill>
                  <w14:solidFill>
                    <w14:schemeClr w14:val="tx1"/>
                  </w14:solidFill>
                </w14:textFill>
              </w:rPr>
              <w:t>“</w:t>
            </w:r>
            <w:r>
              <w:rPr>
                <w:color w:val="000000" w:themeColor="text1"/>
                <w:spacing w:val="-46"/>
                <w14:textFill>
                  <w14:solidFill>
                    <w14:schemeClr w14:val="tx1"/>
                  </w14:solidFill>
                </w14:textFill>
              </w:rPr>
              <w:t xml:space="preserve"> </w:t>
            </w:r>
            <w:r>
              <w:rPr>
                <w:color w:val="000000" w:themeColor="text1"/>
                <w:spacing w:val="-2"/>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2"/>
                <w14:textFill>
                  <w14:solidFill>
                    <w14:schemeClr w14:val="tx1"/>
                  </w14:solidFill>
                </w14:textFill>
              </w:rPr>
              <w:t>”)</w:t>
            </w:r>
          </w:p>
          <w:p>
            <w:pPr>
              <w:pStyle w:val="7"/>
              <w:spacing w:before="277" w:line="220" w:lineRule="auto"/>
              <w:ind w:left="119"/>
              <w:rPr>
                <w:color w:val="000000" w:themeColor="text1"/>
                <w14:textFill>
                  <w14:solidFill>
                    <w14:schemeClr w14:val="tx1"/>
                  </w14:solidFill>
                </w14:textFill>
              </w:rPr>
            </w:pPr>
            <w:r>
              <w:rPr>
                <w:color w:val="000000" w:themeColor="text1"/>
                <w:spacing w:val="-2"/>
                <w14:textFill>
                  <w14:solidFill>
                    <w14:schemeClr w14:val="tx1"/>
                  </w14:solidFill>
                </w14:textFill>
              </w:rPr>
              <w:t>一、符合转系列申报的材料：</w:t>
            </w:r>
            <w:r>
              <w:rPr>
                <w:color w:val="000000" w:themeColor="text1"/>
                <w:spacing w:val="-54"/>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2"/>
                <w14:textFill>
                  <w14:solidFill>
                    <w14:schemeClr w14:val="tx1"/>
                  </w14:solidFill>
                </w14:textFill>
              </w:rPr>
              <w:t xml:space="preserve">原系列同层级职称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2"/>
                <w14:textFill>
                  <w14:solidFill>
                    <w14:schemeClr w14:val="tx1"/>
                  </w14:solidFill>
                </w14:textFill>
              </w:rPr>
              <w:t>原系列低一层级职称</w:t>
            </w:r>
          </w:p>
          <w:p>
            <w:pPr>
              <w:pStyle w:val="7"/>
              <w:spacing w:before="277" w:line="220" w:lineRule="auto"/>
              <w:ind w:left="119"/>
              <w:rPr>
                <w:color w:val="000000" w:themeColor="text1"/>
                <w14:textFill>
                  <w14:solidFill>
                    <w14:schemeClr w14:val="tx1"/>
                  </w14:solidFill>
                </w14:textFill>
              </w:rPr>
            </w:pPr>
            <w:r>
              <w:rPr>
                <w:color w:val="000000" w:themeColor="text1"/>
                <w:spacing w:val="-2"/>
                <w14:textFill>
                  <w14:solidFill>
                    <w14:schemeClr w14:val="tx1"/>
                  </w14:solidFill>
                </w14:textFill>
              </w:rPr>
              <w:t>二、符合转专业申报的材料：</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2"/>
                <w14:textFill>
                  <w14:solidFill>
                    <w14:schemeClr w14:val="tx1"/>
                  </w14:solidFill>
                </w14:textFill>
              </w:rPr>
              <w:t xml:space="preserve">同系列同层级所有职称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2"/>
                <w14:textFill>
                  <w14:solidFill>
                    <w14:schemeClr w14:val="tx1"/>
                  </w14:solidFill>
                </w14:textFill>
              </w:rPr>
              <w:t>转岗</w:t>
            </w:r>
            <w:r>
              <w:rPr>
                <w:color w:val="000000" w:themeColor="text1"/>
                <w:spacing w:val="-3"/>
                <w14:textFill>
                  <w14:solidFill>
                    <w14:schemeClr w14:val="tx1"/>
                  </w14:solidFill>
                </w14:textFill>
              </w:rPr>
              <w:t>证明</w:t>
            </w:r>
          </w:p>
          <w:p>
            <w:pPr>
              <w:pStyle w:val="7"/>
              <w:spacing w:before="165" w:line="220" w:lineRule="auto"/>
              <w:ind w:left="116"/>
              <w:rPr>
                <w:color w:val="000000" w:themeColor="text1"/>
                <w14:textFill>
                  <w14:solidFill>
                    <w14:schemeClr w14:val="tx1"/>
                  </w14:solidFill>
                </w14:textFill>
              </w:rPr>
            </w:pPr>
            <w:r>
              <w:rPr>
                <w:color w:val="000000" w:themeColor="text1"/>
                <w:spacing w:val="-1"/>
                <w14:textFill>
                  <w14:solidFill>
                    <w14:schemeClr w14:val="tx1"/>
                  </w14:solidFill>
                </w14:textFill>
              </w:rPr>
              <w:t>三、符合破格申报的材料：</w:t>
            </w:r>
          </w:p>
          <w:p>
            <w:pPr>
              <w:pStyle w:val="7"/>
              <w:spacing w:before="163" w:line="220" w:lineRule="auto"/>
              <w:ind w:left="120"/>
              <w:rPr>
                <w:color w:val="000000" w:themeColor="text1"/>
                <w14:textFill>
                  <w14:solidFill>
                    <w14:schemeClr w14:val="tx1"/>
                  </w14:solidFill>
                </w14:textFill>
              </w:rPr>
            </w:pPr>
            <w:r>
              <w:rPr>
                <w:color w:val="000000" w:themeColor="text1"/>
                <w14:textFill>
                  <w14:solidFill>
                    <w14:schemeClr w14:val="tx1"/>
                  </w14:solidFill>
                </w14:textFill>
              </w:rPr>
              <w:t>工作业绩突出，有重大贡献，符合下列条件之一，并有</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名具有本专业或相关专业正高级职称专家提供书面推荐意见，可不受</w:t>
            </w:r>
            <w:r>
              <w:rPr>
                <w:rFonts w:hint="eastAsia"/>
                <w:color w:val="000000" w:themeColor="text1"/>
                <w:lang w:val="en-US" w:eastAsia="zh-CN"/>
                <w14:textFill>
                  <w14:solidFill>
                    <w14:schemeClr w14:val="tx1"/>
                  </w14:solidFill>
                </w14:textFill>
              </w:rPr>
              <w:t>下</w:t>
            </w:r>
            <w:r>
              <w:rPr>
                <w:color w:val="000000" w:themeColor="text1"/>
                <w14:textFill>
                  <w14:solidFill>
                    <w14:schemeClr w14:val="tx1"/>
                  </w14:solidFill>
                </w14:textFill>
              </w:rPr>
              <w:t>述学历资历条件及学术成果条件的限制，破格申报高级经济师。</w:t>
            </w:r>
          </w:p>
          <w:p>
            <w:pPr>
              <w:pStyle w:val="7"/>
              <w:spacing w:before="163" w:line="220" w:lineRule="auto"/>
              <w:ind w:left="120"/>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获国家“万人计划”科技创新领军人才、国家“万人计划”创业领军人才、教育部“新世纪优秀人才支持计划”人选、全国知识产权领军人才、中国高校人文社会科学研究优秀成果特等奖（第一完成人）、“广东特支计划”科技创新领军人才、科技创业领军人才、百千万工程领军人才、广东省“高等学校珠江学者岗位计划”特聘教授等国家或省批准的经济类专家称号者。</w:t>
            </w:r>
          </w:p>
          <w:p>
            <w:pPr>
              <w:pStyle w:val="7"/>
              <w:spacing w:before="163" w:line="220" w:lineRule="auto"/>
              <w:ind w:left="120"/>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在粤东西北或一线基层工作10年以上，实际工作业绩突出的经济从业人员，获县级以上表彰。</w:t>
            </w:r>
          </w:p>
          <w:p>
            <w:pPr>
              <w:pStyle w:val="7"/>
              <w:spacing w:before="163" w:line="220" w:lineRule="auto"/>
              <w:ind w:left="120"/>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企业的董事长、总经理等经营管理主要人员，申报时任职企业连续3年经营收入10亿元以上，且经济效益较好（以审计报告为准）。</w:t>
            </w:r>
          </w:p>
          <w:p>
            <w:pPr>
              <w:pStyle w:val="7"/>
              <w:spacing w:before="163" w:line="220" w:lineRule="auto"/>
              <w:ind w:left="120"/>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申报人申请的发明专利（发明人排名前2名）累计获得1项以上中国专利金奖、中国专利优秀奖、广东专利金奖，或累计获得2项以上广东发明人奖、广东专利优秀奖，或申报人累计取得3项以上发明专利授权奖（发明人排名第1名）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5618" w:type="dxa"/>
            <w:gridSpan w:val="2"/>
            <w:vAlign w:val="top"/>
          </w:tcPr>
          <w:p>
            <w:pPr>
              <w:pStyle w:val="7"/>
              <w:spacing w:before="50" w:line="220" w:lineRule="auto"/>
              <w:ind w:left="157"/>
              <w:rPr>
                <w:rFonts w:hint="eastAsia"/>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转系列、转专业、破格申报佐证材料清单（请对应上面勾选项，对应填写佐证材料清单并上传系统）</w:t>
            </w:r>
          </w:p>
          <w:p>
            <w:pPr>
              <w:pStyle w:val="7"/>
              <w:numPr>
                <w:ilvl w:val="0"/>
                <w:numId w:val="0"/>
              </w:numPr>
              <w:spacing w:before="51" w:line="217" w:lineRule="auto"/>
              <w:ind w:firstLine="213" w:firstLineChars="100"/>
              <w:jc w:val="both"/>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pPr>
              <w:pStyle w:val="7"/>
              <w:spacing w:before="50" w:line="220" w:lineRule="auto"/>
              <w:ind w:firstLine="213" w:firstLineChars="100"/>
              <w:rPr>
                <w:rFonts w:hint="eastAsia"/>
                <w:color w:val="000000" w:themeColor="text1"/>
                <w:spacing w:val="-1"/>
                <w:lang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7" w:hRule="atLeast"/>
        </w:trPr>
        <w:tc>
          <w:tcPr>
            <w:tcW w:w="15618" w:type="dxa"/>
            <w:gridSpan w:val="2"/>
            <w:vAlign w:val="top"/>
          </w:tcPr>
          <w:p>
            <w:pPr>
              <w:pStyle w:val="7"/>
              <w:spacing w:before="182" w:line="221" w:lineRule="auto"/>
              <w:ind w:left="152"/>
              <w:rPr>
                <w:color w:val="000000" w:themeColor="text1"/>
                <w14:textFill>
                  <w14:solidFill>
                    <w14:schemeClr w14:val="tx1"/>
                  </w14:solidFill>
                </w14:textFill>
              </w:rPr>
            </w:pPr>
            <w:r>
              <w:rPr>
                <w:color w:val="000000" w:themeColor="text1"/>
                <w:spacing w:val="-3"/>
                <w14:textOutline w14:w="4013" w14:cap="sq" w14:cmpd="sng">
                  <w14:solidFill>
                    <w14:srgbClr w14:val="000000"/>
                  </w14:solidFill>
                  <w14:prstDash w14:val="solid"/>
                  <w14:bevel/>
                </w14:textOutline>
                <w14:textFill>
                  <w14:solidFill>
                    <w14:schemeClr w14:val="tx1"/>
                  </w14:solidFill>
                </w14:textFill>
              </w:rPr>
              <w:t>自评符合学历资历条件情况</w:t>
            </w:r>
            <w:r>
              <w:rPr>
                <w:color w:val="000000" w:themeColor="text1"/>
                <w:spacing w:val="-4"/>
                <w14:textFill>
                  <w14:solidFill>
                    <w14:schemeClr w14:val="tx1"/>
                  </w14:solidFill>
                </w14:textFill>
              </w:rPr>
              <w:t>（请在具备材料的选项打“</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4"/>
                <w14:textFill>
                  <w14:solidFill>
                    <w14:schemeClr w14:val="tx1"/>
                  </w14:solidFill>
                </w14:textFill>
              </w:rPr>
              <w:t>”)</w:t>
            </w:r>
          </w:p>
          <w:p>
            <w:pPr>
              <w:pStyle w:val="7"/>
              <w:spacing w:before="162" w:line="220" w:lineRule="auto"/>
              <w:ind w:left="119"/>
              <w:rPr>
                <w:color w:val="000000" w:themeColor="text1"/>
                <w14:textFill>
                  <w14:solidFill>
                    <w14:schemeClr w14:val="tx1"/>
                  </w14:solidFill>
                </w14:textFill>
              </w:rPr>
            </w:pPr>
            <w:r>
              <w:rPr>
                <w:color w:val="000000" w:themeColor="text1"/>
                <w:spacing w:val="-1"/>
                <w14:textFill>
                  <w14:solidFill>
                    <w14:schemeClr w14:val="tx1"/>
                  </w14:solidFill>
                </w14:textFill>
              </w:rPr>
              <w:t>普通申报符合文件的材料：</w:t>
            </w:r>
          </w:p>
          <w:p>
            <w:pPr>
              <w:pStyle w:val="7"/>
              <w:spacing w:before="165" w:line="220" w:lineRule="auto"/>
              <w:ind w:left="132"/>
              <w:rPr>
                <w:color w:val="000000" w:themeColor="text1"/>
                <w14:textFill>
                  <w14:solidFill>
                    <w14:schemeClr w14:val="tx1"/>
                  </w14:solidFill>
                </w14:textFill>
              </w:rPr>
            </w:pPr>
            <w:r>
              <w:rPr>
                <w:color w:val="000000" w:themeColor="text1"/>
                <w:spacing w:val="-4"/>
                <w14:textFill>
                  <w14:solidFill>
                    <w14:schemeClr w14:val="tx1"/>
                  </w14:solidFill>
                </w14:textFill>
              </w:rPr>
              <w:t>1.学历证书</w:t>
            </w:r>
          </w:p>
          <w:p>
            <w:pPr>
              <w:pStyle w:val="7"/>
              <w:spacing w:before="162" w:line="218" w:lineRule="auto"/>
              <w:ind w:left="1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具备</w:t>
            </w:r>
            <w:r>
              <w:rPr>
                <w:rFonts w:hint="eastAsia"/>
                <w:color w:val="000000" w:themeColor="text1"/>
                <w:lang w:val="en-US" w:eastAsia="zh-CN"/>
                <w14:textFill>
                  <w14:solidFill>
                    <w14:schemeClr w14:val="tx1"/>
                  </w14:solidFill>
                </w14:textFill>
              </w:rPr>
              <w:t>博士学位，从事与经济师职责相关工作满2年；</w:t>
            </w:r>
          </w:p>
          <w:p>
            <w:pPr>
              <w:pStyle w:val="7"/>
              <w:spacing w:before="162" w:line="218" w:lineRule="auto"/>
              <w:ind w:left="1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具备硕士学位，或第二学士学位或研究生班毕业，或大学本科学历或学士学位，取得经济师职称（含属性相近中级职称、职业资格）后，从事与经济师职责相关工作满5年；</w:t>
            </w:r>
          </w:p>
          <w:p>
            <w:pPr>
              <w:pStyle w:val="7"/>
              <w:spacing w:before="162" w:line="218" w:lineRule="auto"/>
              <w:ind w:left="1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具备大学专科学历，取得经济师职称（含属性相近中级职称、职业资格）后，从事与经济师职责相关工作满10年。</w:t>
            </w:r>
          </w:p>
          <w:p>
            <w:pPr>
              <w:pStyle w:val="7"/>
              <w:spacing w:before="186" w:line="312" w:lineRule="exact"/>
              <w:ind w:left="119"/>
              <w:rPr>
                <w:color w:val="000000" w:themeColor="text1"/>
                <w14:textFill>
                  <w14:solidFill>
                    <w14:schemeClr w14:val="tx1"/>
                  </w14:solidFill>
                </w14:textFill>
              </w:rPr>
            </w:pPr>
            <w:r>
              <w:rPr>
                <w:color w:val="000000" w:themeColor="text1"/>
                <w:spacing w:val="-2"/>
                <w:position w:val="6"/>
                <w14:textFill>
                  <w14:solidFill>
                    <w14:schemeClr w14:val="tx1"/>
                  </w14:solidFill>
                </w14:textFill>
              </w:rPr>
              <w:t>2.职称/职业证书</w:t>
            </w:r>
          </w:p>
          <w:p>
            <w:pPr>
              <w:pStyle w:val="7"/>
              <w:spacing w:line="220" w:lineRule="auto"/>
              <w:ind w:left="157"/>
              <w:rPr>
                <w:rFonts w:hint="eastAsia" w:eastAsia="宋体"/>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0"/>
                <w14:textFill>
                  <w14:solidFill>
                    <w14:schemeClr w14:val="tx1"/>
                  </w14:solidFill>
                </w14:textFill>
              </w:rPr>
              <w:t>职称证书</w:t>
            </w:r>
            <w:r>
              <w:rPr>
                <w:rFonts w:hint="eastAsia"/>
                <w:color w:val="000000" w:themeColor="text1"/>
                <w:spacing w:val="-10"/>
                <w:lang w:eastAsia="zh-CN"/>
                <w14:textFill>
                  <w14:solidFill>
                    <w14:schemeClr w14:val="tx1"/>
                  </w14:solidFill>
                </w14:textFill>
              </w:rPr>
              <w:t>（</w:t>
            </w:r>
            <w:r>
              <w:rPr>
                <w:rFonts w:hint="eastAsia"/>
                <w:color w:val="000000" w:themeColor="text1"/>
                <w:spacing w:val="-10"/>
                <w:lang w:val="en-US" w:eastAsia="zh-CN"/>
                <w14:textFill>
                  <w14:solidFill>
                    <w14:schemeClr w14:val="tx1"/>
                  </w14:solidFill>
                </w14:textFill>
              </w:rPr>
              <w:t>中级职称：</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经济师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会计师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审计师</w:t>
            </w:r>
            <w:r>
              <w:rPr>
                <w:rFonts w:hint="eastAsia"/>
                <w:color w:val="000000" w:themeColor="text1"/>
                <w:spacing w:val="-10"/>
                <w:lang w:eastAsia="zh-CN"/>
                <w14:textFill>
                  <w14:solidFill>
                    <w14:schemeClr w14:val="tx1"/>
                  </w14:solidFill>
                </w14:textFill>
              </w:rPr>
              <w:t>）</w:t>
            </w:r>
          </w:p>
          <w:p>
            <w:pPr>
              <w:pStyle w:val="7"/>
              <w:spacing w:before="50" w:line="220" w:lineRule="auto"/>
              <w:ind w:left="157"/>
              <w:rPr>
                <w:color w:val="000000" w:themeColor="text1"/>
                <w:spacing w:val="-10"/>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0"/>
                <w14:textFill>
                  <w14:solidFill>
                    <w14:schemeClr w14:val="tx1"/>
                  </w14:solidFill>
                </w14:textFill>
              </w:rPr>
              <w:t>职业证书</w:t>
            </w:r>
          </w:p>
          <w:p>
            <w:pPr>
              <w:pStyle w:val="7"/>
              <w:spacing w:before="186" w:line="312" w:lineRule="exact"/>
              <w:ind w:left="119"/>
              <w:rPr>
                <w:rFonts w:hint="eastAsia"/>
                <w:color w:val="000000" w:themeColor="text1"/>
                <w:spacing w:val="-2"/>
                <w:position w:val="6"/>
                <w:lang w:val="en-US" w:eastAsia="zh-CN"/>
                <w14:textFill>
                  <w14:solidFill>
                    <w14:schemeClr w14:val="tx1"/>
                  </w14:solidFill>
                </w14:textFill>
              </w:rPr>
            </w:pPr>
            <w:r>
              <w:rPr>
                <w:rFonts w:hint="eastAsia"/>
                <w:color w:val="000000" w:themeColor="text1"/>
                <w:spacing w:val="-2"/>
                <w:position w:val="6"/>
                <w:lang w:val="en-US" w:eastAsia="zh-CN"/>
                <w14:textFill>
                  <w14:solidFill>
                    <w14:schemeClr w14:val="tx1"/>
                  </w14:solidFill>
                </w14:textFill>
              </w:rPr>
              <w:t>3.高级经济专业技术资格考试成绩</w:t>
            </w:r>
          </w:p>
          <w:p>
            <w:pPr>
              <w:pStyle w:val="7"/>
              <w:spacing w:line="220" w:lineRule="auto"/>
              <w:ind w:left="157"/>
              <w:rPr>
                <w:rFonts w:hint="eastAsia" w:eastAsia="宋体"/>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spacing w:val="-10"/>
                <w:lang w:eastAsia="zh-CN"/>
                <w14:textFill>
                  <w14:solidFill>
                    <w14:schemeClr w14:val="tx1"/>
                  </w14:solidFill>
                </w14:textFill>
              </w:rPr>
              <w:t>合格</w:t>
            </w:r>
          </w:p>
          <w:p>
            <w:pPr>
              <w:pStyle w:val="7"/>
              <w:spacing w:before="50" w:line="220" w:lineRule="auto"/>
              <w:ind w:left="157"/>
              <w:rPr>
                <w:color w:val="000000" w:themeColor="text1"/>
                <w:spacing w:val="-10"/>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spacing w:val="-10"/>
                <w:lang w:eastAsia="zh-CN"/>
                <w14:textFill>
                  <w14:solidFill>
                    <w14:schemeClr w14:val="tx1"/>
                  </w14:solidFill>
                </w14:textFill>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15618" w:type="dxa"/>
            <w:gridSpan w:val="2"/>
            <w:vAlign w:val="top"/>
          </w:tcPr>
          <w:p>
            <w:pPr>
              <w:pStyle w:val="7"/>
              <w:spacing w:before="50" w:line="220" w:lineRule="auto"/>
              <w:ind w:left="157"/>
              <w:rPr>
                <w:rFonts w:hint="eastAsia"/>
                <w:color w:val="000000" w:themeColor="text1"/>
                <w:spacing w:val="-4"/>
                <w:lang w:eastAsia="zh-CN"/>
                <w14:textFill>
                  <w14:solidFill>
                    <w14:schemeClr w14:val="tx1"/>
                  </w14:solidFill>
                </w14:textFill>
              </w:rPr>
            </w:pPr>
            <w:r>
              <w:rPr>
                <w:rFonts w:hint="eastAsia"/>
                <w:color w:val="000000" w:themeColor="text1"/>
                <w:spacing w:val="-3"/>
                <w:lang w:eastAsia="zh-CN"/>
                <w14:textOutline w14:w="4013" w14:cap="sq" w14:cmpd="sng">
                  <w14:solidFill>
                    <w14:srgbClr w14:val="000000"/>
                  </w14:solidFill>
                  <w14:prstDash w14:val="solid"/>
                  <w14:bevel/>
                </w14:textOutline>
                <w14:textFill>
                  <w14:solidFill>
                    <w14:schemeClr w14:val="tx1"/>
                  </w14:solidFill>
                </w14:textFill>
              </w:rPr>
              <w:t>自评</w:t>
            </w:r>
            <w:r>
              <w:rPr>
                <w:color w:val="000000" w:themeColor="text1"/>
                <w:spacing w:val="-3"/>
                <w14:textOutline w14:w="4013" w14:cap="sq" w14:cmpd="sng">
                  <w14:solidFill>
                    <w14:srgbClr w14:val="000000"/>
                  </w14:solidFill>
                  <w14:prstDash w14:val="solid"/>
                  <w14:bevel/>
                </w14:textOutline>
                <w14:textFill>
                  <w14:solidFill>
                    <w14:schemeClr w14:val="tx1"/>
                  </w14:solidFill>
                </w14:textFill>
              </w:rPr>
              <w:t>学历资历条件</w:t>
            </w:r>
            <w:r>
              <w:rPr>
                <w:rFonts w:hint="eastAsia"/>
                <w:color w:val="000000" w:themeColor="text1"/>
                <w:spacing w:val="-3"/>
                <w:lang w:eastAsia="zh-CN"/>
                <w14:textOutline w14:w="4013" w14:cap="sq" w14:cmpd="sng">
                  <w14:solidFill>
                    <w14:srgbClr w14:val="000000"/>
                  </w14:solidFill>
                  <w14:prstDash w14:val="solid"/>
                  <w14:bevel/>
                </w14:textOutline>
                <w14:textFill>
                  <w14:solidFill>
                    <w14:schemeClr w14:val="tx1"/>
                  </w14:solidFill>
                </w14:textFill>
              </w:rPr>
              <w:t>情况</w:t>
            </w:r>
            <w:r>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t xml:space="preserve"> </w:t>
            </w:r>
            <w:r>
              <w:rPr>
                <w:color w:val="000000" w:themeColor="text1"/>
                <w:spacing w:val="-4"/>
                <w14:textFill>
                  <w14:solidFill>
                    <w14:schemeClr w14:val="tx1"/>
                  </w14:solidFill>
                </w14:textFill>
              </w:rPr>
              <w:t>佐证材料清单</w:t>
            </w:r>
            <w:r>
              <w:rPr>
                <w:rFonts w:hint="eastAsia"/>
                <w:color w:val="000000" w:themeColor="text1"/>
                <w:spacing w:val="-4"/>
                <w:lang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请对应上面勾选项，对应填写佐证材料清单并上传系统</w:t>
            </w:r>
            <w:r>
              <w:rPr>
                <w:rFonts w:hint="eastAsia"/>
                <w:color w:val="000000" w:themeColor="text1"/>
                <w:spacing w:val="-4"/>
                <w:lang w:eastAsia="zh-CN"/>
                <w14:textFill>
                  <w14:solidFill>
                    <w14:schemeClr w14:val="tx1"/>
                  </w14:solidFill>
                </w14:textFill>
              </w:rPr>
              <w:t>）</w:t>
            </w:r>
          </w:p>
          <w:p>
            <w:pPr>
              <w:pStyle w:val="7"/>
              <w:numPr>
                <w:ilvl w:val="0"/>
                <w:numId w:val="0"/>
              </w:numPr>
              <w:spacing w:before="51" w:line="217" w:lineRule="auto"/>
              <w:ind w:firstLine="213" w:firstLineChars="100"/>
              <w:jc w:val="both"/>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pPr>
              <w:pStyle w:val="7"/>
              <w:spacing w:before="50" w:line="220" w:lineRule="auto"/>
              <w:ind w:firstLine="213" w:firstLineChars="100"/>
              <w:rPr>
                <w:rFonts w:hint="eastAsia"/>
                <w:color w:val="000000" w:themeColor="text1"/>
                <w:spacing w:val="-4"/>
                <w:lang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8" w:hRule="atLeast"/>
        </w:trPr>
        <w:tc>
          <w:tcPr>
            <w:tcW w:w="15618" w:type="dxa"/>
            <w:gridSpan w:val="2"/>
            <w:vAlign w:val="top"/>
          </w:tcPr>
          <w:p>
            <w:pPr>
              <w:pStyle w:val="7"/>
              <w:spacing w:before="71" w:line="221" w:lineRule="auto"/>
              <w:ind w:left="152"/>
              <w:rPr>
                <w:color w:val="000000" w:themeColor="text1"/>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自评符合工作能力（经历）条件情况</w:t>
            </w:r>
            <w:r>
              <w:rPr>
                <w:color w:val="000000" w:themeColor="text1"/>
                <w:spacing w:val="-4"/>
                <w14:textFill>
                  <w14:solidFill>
                    <w14:schemeClr w14:val="tx1"/>
                  </w14:solidFill>
                </w14:textFill>
              </w:rPr>
              <w:t>（请在具备材料的选项打“</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4"/>
                <w14:textFill>
                  <w14:solidFill>
                    <w14:schemeClr w14:val="tx1"/>
                  </w14:solidFill>
                </w14:textFill>
              </w:rPr>
              <w:t>”)</w:t>
            </w:r>
          </w:p>
          <w:p>
            <w:pPr>
              <w:pStyle w:val="7"/>
              <w:spacing w:before="51" w:line="217" w:lineRule="auto"/>
              <w:ind w:left="114"/>
              <w:rPr>
                <w:color w:val="000000" w:themeColor="text1"/>
                <w14:textFill>
                  <w14:solidFill>
                    <w14:schemeClr w14:val="tx1"/>
                  </w14:solidFill>
                </w14:textFill>
              </w:rPr>
            </w:pPr>
            <w:r>
              <w:rPr>
                <w:color w:val="000000" w:themeColor="text1"/>
                <w14:textFill>
                  <w14:solidFill>
                    <w14:schemeClr w14:val="tx1"/>
                  </w14:solidFill>
                </w14:textFill>
              </w:rPr>
              <w:t>系统掌握经济工作专业理论、方法、技巧和相关政策法规，能够指导助理经济师、经济师等参与经济工作的从业人员合理合规开展工作。</w:t>
            </w:r>
          </w:p>
          <w:p>
            <w:pPr>
              <w:pStyle w:val="7"/>
              <w:spacing w:before="51" w:line="217" w:lineRule="auto"/>
              <w:ind w:left="114"/>
              <w:rPr>
                <w:b/>
                <w:bCs/>
                <w:color w:val="000000" w:themeColor="text1"/>
                <w14:textFill>
                  <w14:solidFill>
                    <w14:schemeClr w14:val="tx1"/>
                  </w14:solidFill>
                </w14:textFill>
              </w:rPr>
            </w:pPr>
            <w:r>
              <w:rPr>
                <w:b/>
                <w:bCs/>
                <w:color w:val="000000" w:themeColor="text1"/>
                <w14:textFill>
                  <w14:solidFill>
                    <w14:schemeClr w14:val="tx1"/>
                  </w14:solidFill>
                </w14:textFill>
              </w:rPr>
              <w:t>任现职期间，符合下列条件之一：</w:t>
            </w:r>
          </w:p>
          <w:p>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连续主持大、中型企业或事业单位的经营或管理工作2年以上。</w:t>
            </w:r>
          </w:p>
          <w:p>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作为骨干连续参与大、中型企业或事业单位的经营或管理工作3年以上。</w:t>
            </w:r>
          </w:p>
          <w:p>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主持或作为骨干参与省重点项目1项以上或市重点项目2项以上的筹建、投产等全过程工作。</w:t>
            </w:r>
          </w:p>
          <w:p>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主持小型企业的经营管理工作，主要经济指标（如营业收入、盈利税收、单位能耗、人均产值等，下同）连续3年以上达到省内同行先进水平。</w:t>
            </w:r>
          </w:p>
          <w:p>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从事经济研究工作，主持或作为主要完成人参与省（部）级课题2项以上，或市（厅）级课题3项以上。</w:t>
            </w:r>
          </w:p>
          <w:p>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主持大型企业（集团）、事业单位重要职能（生产运行、战略规划、市场开发、人力资源、法律实务、投资改造等）部门工作3年以上，其中，主持完成企业（集团）重大经营管理项目2项以上，并取得显著成果。</w:t>
            </w:r>
          </w:p>
          <w:p>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从事应用经济研究（咨询、分析）工作3年以上，主持完成市（厅）级以上重点课题或大、中型企业重点研究、咨询项目1项以上。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15618" w:type="dxa"/>
            <w:gridSpan w:val="2"/>
            <w:vAlign w:val="top"/>
          </w:tcPr>
          <w:p>
            <w:pPr>
              <w:pStyle w:val="7"/>
              <w:spacing w:before="51" w:line="217" w:lineRule="auto"/>
              <w:ind w:left="114"/>
              <w:rPr>
                <w:rFonts w:hint="eastAsia"/>
                <w:color w:val="000000" w:themeColor="text1"/>
                <w:spacing w:val="-4"/>
                <w:lang w:eastAsia="zh-CN"/>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自评符合工作能力（经历）条件情况</w:t>
            </w:r>
            <w:r>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t xml:space="preserve"> </w:t>
            </w:r>
            <w:r>
              <w:rPr>
                <w:color w:val="000000" w:themeColor="text1"/>
                <w:spacing w:val="-4"/>
                <w14:textFill>
                  <w14:solidFill>
                    <w14:schemeClr w14:val="tx1"/>
                  </w14:solidFill>
                </w14:textFill>
              </w:rPr>
              <w:t>佐证材料清单</w:t>
            </w:r>
            <w:r>
              <w:rPr>
                <w:rFonts w:hint="eastAsia"/>
                <w:color w:val="000000" w:themeColor="text1"/>
                <w:spacing w:val="-4"/>
                <w:lang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请对应上面勾选项，对应填写佐证材料清单并上传系统</w:t>
            </w:r>
            <w:r>
              <w:rPr>
                <w:rFonts w:hint="eastAsia"/>
                <w:color w:val="000000" w:themeColor="text1"/>
                <w:spacing w:val="-4"/>
                <w:lang w:eastAsia="zh-CN"/>
                <w14:textFill>
                  <w14:solidFill>
                    <w14:schemeClr w14:val="tx1"/>
                  </w14:solidFill>
                </w14:textFill>
              </w:rPr>
              <w:t>）</w:t>
            </w:r>
          </w:p>
          <w:p>
            <w:pPr>
              <w:pStyle w:val="7"/>
              <w:numPr>
                <w:ilvl w:val="0"/>
                <w:numId w:val="0"/>
              </w:numPr>
              <w:spacing w:before="51" w:line="217" w:lineRule="auto"/>
              <w:ind w:firstLine="213" w:firstLineChars="100"/>
              <w:jc w:val="both"/>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pPr>
              <w:pStyle w:val="7"/>
              <w:spacing w:before="51" w:line="217" w:lineRule="auto"/>
              <w:ind w:firstLine="213" w:firstLineChars="100"/>
              <w:rPr>
                <w:rFonts w:hint="eastAsia"/>
                <w:color w:val="000000" w:themeColor="text1"/>
                <w:spacing w:val="-4"/>
                <w:lang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6" w:hRule="atLeast"/>
        </w:trPr>
        <w:tc>
          <w:tcPr>
            <w:tcW w:w="15618" w:type="dxa"/>
            <w:gridSpan w:val="2"/>
            <w:vAlign w:val="top"/>
          </w:tcPr>
          <w:p>
            <w:pPr>
              <w:pStyle w:val="7"/>
              <w:spacing w:before="71" w:line="221" w:lineRule="auto"/>
              <w:ind w:left="152"/>
              <w:rPr>
                <w:color w:val="000000" w:themeColor="text1"/>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w:t>
            </w:r>
            <w:r>
              <w:rPr>
                <w:rFonts w:hint="eastAsia"/>
                <w:color w:val="000000" w:themeColor="text1"/>
                <w:spacing w:val="-2"/>
                <w:lang w:eastAsia="zh-CN"/>
                <w14:textOutline w14:w="4013" w14:cap="sq" w14:cmpd="sng">
                  <w14:solidFill>
                    <w14:srgbClr w14:val="000000"/>
                  </w14:solidFill>
                  <w14:prstDash w14:val="solid"/>
                  <w14:bevel/>
                </w14:textOutline>
                <w14:textFill>
                  <w14:solidFill>
                    <w14:schemeClr w14:val="tx1"/>
                  </w14:solidFill>
                </w14:textFill>
              </w:rPr>
              <w:t>业绩成果</w:t>
            </w: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条件情况</w:t>
            </w:r>
            <w:r>
              <w:rPr>
                <w:color w:val="000000" w:themeColor="text1"/>
                <w:spacing w:val="-4"/>
                <w14:textFill>
                  <w14:solidFill>
                    <w14:schemeClr w14:val="tx1"/>
                  </w14:solidFill>
                </w14:textFill>
              </w:rPr>
              <w:t>（请在具备材料的选项打“</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4"/>
                <w14:textFill>
                  <w14:solidFill>
                    <w14:schemeClr w14:val="tx1"/>
                  </w14:solidFill>
                </w14:textFill>
              </w:rPr>
              <w:t>”)</w:t>
            </w:r>
          </w:p>
          <w:p>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任现职期间，符合下列条件之一：</w:t>
            </w:r>
          </w:p>
          <w:p>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主持或作为骨干参与大、中型企业的经营管理工作期间，连续2年以上取得显著的经济效益或社会效益，或为企业的扭亏增盈做出突出贡献。政策性亏损企业不作盈利要求。</w:t>
            </w:r>
          </w:p>
          <w:p>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为大、中型企业大幅度提高经营管理水平和决策水平做出主要贡献，并使企业取得较好的经济效益,或获得国家级企业管理创新成果奖排名前5名，或省级企业管理创新成果奖一等奖排名前3名、二等奖排名前2名。</w:t>
            </w:r>
          </w:p>
          <w:p>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主持或作为骨干参与筹建的重点项目投产后达到设计指标。</w:t>
            </w:r>
          </w:p>
          <w:p>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主持小型企业经营管理工作期间，连续3年为企业的经营管理和主要经济指标（如营业收入、盈利税收、单位能耗、人均产值等）达到省内同行业企业先进水平做出突出贡献。</w:t>
            </w:r>
          </w:p>
          <w:p>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主持或作为主要完成人参与的课题形成的研究成果被市（厅）级以上相关部门采用。</w:t>
            </w:r>
          </w:p>
          <w:p>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从事经济专业工作的业务骨干，对本专业有独到见解，提出有较高价值的建议，对改进本单位（部门）工作，大幅度提高效率（或效益）做出重要贡献，或对行业的经济活动有重大的指导作用，产生显著的经济、社会效益。</w:t>
            </w:r>
          </w:p>
          <w:p>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主持高新技术企业经营管理工作期间，连续2年为企业的经营管理和主要经济指标达到省内同行业先进水平做出突出贡献。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15618" w:type="dxa"/>
            <w:gridSpan w:val="2"/>
            <w:vAlign w:val="top"/>
          </w:tcPr>
          <w:p>
            <w:pPr>
              <w:pStyle w:val="7"/>
              <w:spacing w:before="51" w:line="217" w:lineRule="auto"/>
              <w:ind w:left="114"/>
              <w:rPr>
                <w:rFonts w:hint="eastAsia"/>
                <w:color w:val="000000" w:themeColor="text1"/>
                <w:spacing w:val="-4"/>
                <w:lang w:eastAsia="zh-CN"/>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w:t>
            </w:r>
            <w:r>
              <w:rPr>
                <w:rFonts w:hint="eastAsia"/>
                <w:color w:val="000000" w:themeColor="text1"/>
                <w:spacing w:val="-2"/>
                <w:lang w:eastAsia="zh-CN"/>
                <w14:textOutline w14:w="4013" w14:cap="sq" w14:cmpd="sng">
                  <w14:solidFill>
                    <w14:srgbClr w14:val="000000"/>
                  </w14:solidFill>
                  <w14:prstDash w14:val="solid"/>
                  <w14:bevel/>
                </w14:textOutline>
                <w14:textFill>
                  <w14:solidFill>
                    <w14:schemeClr w14:val="tx1"/>
                  </w14:solidFill>
                </w14:textFill>
              </w:rPr>
              <w:t>业绩成果</w:t>
            </w: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条件情况</w:t>
            </w:r>
            <w:r>
              <w:rPr>
                <w:color w:val="000000" w:themeColor="text1"/>
                <w:spacing w:val="-4"/>
                <w14:textFill>
                  <w14:solidFill>
                    <w14:schemeClr w14:val="tx1"/>
                  </w14:solidFill>
                </w14:textFill>
              </w:rPr>
              <w:t>佐证材料清单</w:t>
            </w:r>
            <w:r>
              <w:rPr>
                <w:rFonts w:hint="eastAsia"/>
                <w:color w:val="000000" w:themeColor="text1"/>
                <w:spacing w:val="-4"/>
                <w:lang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请对应上面勾选项，对应填写佐证材料清单并上传系统</w:t>
            </w:r>
            <w:r>
              <w:rPr>
                <w:rFonts w:hint="eastAsia"/>
                <w:color w:val="000000" w:themeColor="text1"/>
                <w:spacing w:val="-4"/>
                <w:lang w:eastAsia="zh-CN"/>
                <w14:textFill>
                  <w14:solidFill>
                    <w14:schemeClr w14:val="tx1"/>
                  </w14:solidFill>
                </w14:textFill>
              </w:rPr>
              <w:t>）</w:t>
            </w:r>
          </w:p>
          <w:p>
            <w:pPr>
              <w:pStyle w:val="7"/>
              <w:numPr>
                <w:ilvl w:val="0"/>
                <w:numId w:val="0"/>
              </w:numPr>
              <w:spacing w:before="51" w:line="217" w:lineRule="auto"/>
              <w:ind w:firstLine="213" w:firstLineChars="100"/>
              <w:jc w:val="both"/>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pPr>
              <w:pStyle w:val="7"/>
              <w:spacing w:before="51" w:line="217" w:lineRule="auto"/>
              <w:ind w:firstLine="213" w:firstLineChars="100"/>
              <w:jc w:val="both"/>
              <w:rPr>
                <w:rFonts w:hint="eastAsia"/>
                <w:color w:val="000000" w:themeColor="text1"/>
                <w:spacing w:val="-4"/>
                <w:lang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4" w:hRule="atLeast"/>
        </w:trPr>
        <w:tc>
          <w:tcPr>
            <w:tcW w:w="15618" w:type="dxa"/>
            <w:gridSpan w:val="2"/>
            <w:vAlign w:val="top"/>
          </w:tcPr>
          <w:p>
            <w:pPr>
              <w:pStyle w:val="7"/>
              <w:spacing w:before="71" w:line="221" w:lineRule="auto"/>
              <w:ind w:left="152"/>
              <w:rPr>
                <w:color w:val="000000" w:themeColor="text1"/>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自评符合学术（代表性）成果条件情况</w:t>
            </w:r>
            <w:r>
              <w:rPr>
                <w:color w:val="000000" w:themeColor="text1"/>
                <w:spacing w:val="-4"/>
                <w14:textFill>
                  <w14:solidFill>
                    <w14:schemeClr w14:val="tx1"/>
                  </w14:solidFill>
                </w14:textFill>
              </w:rPr>
              <w:t>（请在具备材料的选项打“</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4"/>
                <w14:textFill>
                  <w14:solidFill>
                    <w14:schemeClr w14:val="tx1"/>
                  </w14:solidFill>
                </w14:textFill>
              </w:rPr>
              <w:t>”)</w:t>
            </w:r>
          </w:p>
          <w:p>
            <w:pPr>
              <w:pStyle w:val="7"/>
              <w:spacing w:before="142" w:line="216" w:lineRule="auto"/>
              <w:ind w:left="118"/>
              <w:rPr>
                <w:color w:val="000000" w:themeColor="text1"/>
                <w14:textFill>
                  <w14:solidFill>
                    <w14:schemeClr w14:val="tx1"/>
                  </w14:solidFill>
                </w14:textFill>
              </w:rPr>
            </w:pPr>
            <w:r>
              <w:rPr>
                <w:color w:val="000000" w:themeColor="text1"/>
                <w14:textFill>
                  <w14:solidFill>
                    <w14:schemeClr w14:val="tx1"/>
                  </w14:solidFill>
                </w14:textFill>
              </w:rPr>
              <w:t>任现职期间，符合下列条件之一：</w:t>
            </w:r>
          </w:p>
          <w:p>
            <w:pPr>
              <w:pStyle w:val="7"/>
              <w:spacing w:before="142" w:line="216" w:lineRule="auto"/>
              <w:ind w:left="118"/>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公开出版经济著作（主要编著者，下同）1部，以及在专业刊物（CN或ISSN刊物，下同）发表论文（独撰或第一作者，下同）1篇以上。</w:t>
            </w:r>
          </w:p>
          <w:p>
            <w:pPr>
              <w:pStyle w:val="7"/>
              <w:spacing w:before="142" w:line="216" w:lineRule="auto"/>
              <w:ind w:left="118"/>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在专业刊物发表论文2篇以上。</w:t>
            </w:r>
          </w:p>
          <w:p>
            <w:pPr>
              <w:pStyle w:val="7"/>
              <w:spacing w:before="142" w:line="216" w:lineRule="auto"/>
              <w:ind w:left="118"/>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在专业刊物发表论文1篇，以及在国际或全国学术会议宣读以第一作者身份撰写的论文2篇以上，单篇字数不少于3000字，共同作者不超过3人（含申报人），其中选为主送论文的需本人独立撰写；或在专业刊物发表论文1篇，以及在省级学术会议宣读并获奖的论文2篇以上。</w:t>
            </w:r>
          </w:p>
          <w:p>
            <w:pPr>
              <w:pStyle w:val="7"/>
              <w:spacing w:before="51" w:line="217" w:lineRule="auto"/>
              <w:ind w:left="114"/>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在专业刊物发表论文1篇，以及为解决重大经济问题而撰写有较高水平的专项调查报告、经济分析报告或重大项目的立项研究报告等2篇以上。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5618" w:type="dxa"/>
            <w:gridSpan w:val="2"/>
            <w:vAlign w:val="top"/>
          </w:tcPr>
          <w:p>
            <w:pPr>
              <w:pStyle w:val="7"/>
              <w:spacing w:before="51" w:line="217" w:lineRule="auto"/>
              <w:ind w:left="114"/>
              <w:rPr>
                <w:rFonts w:hint="eastAsia"/>
                <w:color w:val="000000" w:themeColor="text1"/>
                <w:spacing w:val="-4"/>
                <w:lang w:eastAsia="zh-CN"/>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自评符合学术（代表性）成果条件情况</w:t>
            </w:r>
            <w:r>
              <w:rPr>
                <w:color w:val="000000" w:themeColor="text1"/>
                <w:spacing w:val="-4"/>
                <w14:textFill>
                  <w14:solidFill>
                    <w14:schemeClr w14:val="tx1"/>
                  </w14:solidFill>
                </w14:textFill>
              </w:rPr>
              <w:t>佐证材料清单</w:t>
            </w:r>
            <w:r>
              <w:rPr>
                <w:rFonts w:hint="eastAsia"/>
                <w:color w:val="000000" w:themeColor="text1"/>
                <w:spacing w:val="-4"/>
                <w:lang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请对应上面勾选项，对应填写佐证材料清单并上传系统</w:t>
            </w:r>
            <w:r>
              <w:rPr>
                <w:rFonts w:hint="eastAsia"/>
                <w:color w:val="000000" w:themeColor="text1"/>
                <w:spacing w:val="-4"/>
                <w:lang w:eastAsia="zh-CN"/>
                <w14:textFill>
                  <w14:solidFill>
                    <w14:schemeClr w14:val="tx1"/>
                  </w14:solidFill>
                </w14:textFill>
              </w:rPr>
              <w:t>）</w:t>
            </w:r>
          </w:p>
          <w:p>
            <w:pPr>
              <w:pStyle w:val="7"/>
              <w:numPr>
                <w:ilvl w:val="0"/>
                <w:numId w:val="0"/>
              </w:numPr>
              <w:spacing w:before="51" w:line="217" w:lineRule="auto"/>
              <w:ind w:firstLine="213" w:firstLineChars="100"/>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pPr>
              <w:pStyle w:val="7"/>
              <w:numPr>
                <w:ilvl w:val="0"/>
                <w:numId w:val="0"/>
              </w:numPr>
              <w:spacing w:before="51" w:line="217" w:lineRule="auto"/>
              <w:ind w:firstLine="213" w:firstLineChars="100"/>
              <w:rPr>
                <w:rFonts w:hint="default"/>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bookmarkStart w:id="0" w:name="_GoBack"/>
            <w:bookmarkEnd w:id="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4" w:hRule="atLeast"/>
        </w:trPr>
        <w:tc>
          <w:tcPr>
            <w:tcW w:w="15618" w:type="dxa"/>
            <w:gridSpan w:val="2"/>
            <w:vAlign w:val="top"/>
          </w:tcPr>
          <w:p>
            <w:pPr>
              <w:pStyle w:val="7"/>
              <w:spacing w:before="72" w:line="252" w:lineRule="auto"/>
              <w:ind w:left="115" w:right="44" w:firstLine="29"/>
              <w:rPr>
                <w:color w:val="000000" w:themeColor="text1"/>
                <w14:textFill>
                  <w14:solidFill>
                    <w14:schemeClr w14:val="tx1"/>
                  </w14:solidFill>
                </w14:textFill>
              </w:rPr>
            </w:pPr>
            <w:r>
              <w:rPr>
                <w:color w:val="000000" w:themeColor="text1"/>
                <w14:textFill>
                  <w14:solidFill>
                    <w14:schemeClr w14:val="tx1"/>
                  </w14:solidFill>
                </w14:textFill>
              </w:rPr>
              <w:t>申报人承诺：本人已充分了解广东省深圳市2023年度职称评审的申报要求，确保所有申报材料、申报</w:t>
            </w:r>
            <w:r>
              <w:rPr>
                <w:color w:val="000000" w:themeColor="text1"/>
                <w:spacing w:val="-1"/>
                <w14:textFill>
                  <w14:solidFill>
                    <w14:schemeClr w14:val="tx1"/>
                  </w14:solidFill>
                </w14:textFill>
              </w:rPr>
              <w:t>信息真实、完整，申报资质有效。本人对全部申报材料、</w:t>
            </w:r>
            <w:r>
              <w:rPr>
                <w:color w:val="000000" w:themeColor="text1"/>
                <w:spacing w:val="-3"/>
                <w14:textFill>
                  <w14:solidFill>
                    <w14:schemeClr w14:val="tx1"/>
                  </w14:solidFill>
                </w14:textFill>
              </w:rPr>
              <w:t>申报系统中所填信息的真实性、准确性负责，并授权及同意市人力资源和社会保障局使用本人的信息和资料，通过相关机</w:t>
            </w:r>
            <w:r>
              <w:rPr>
                <w:color w:val="000000" w:themeColor="text1"/>
                <w:spacing w:val="-4"/>
                <w14:textFill>
                  <w14:solidFill>
                    <w14:schemeClr w14:val="tx1"/>
                  </w14:solidFill>
                </w14:textFill>
              </w:rPr>
              <w:t>构就有关事项进行核查。本人已了解《职</w:t>
            </w:r>
            <w:r>
              <w:rPr>
                <w:color w:val="000000" w:themeColor="text1"/>
                <w:spacing w:val="-2"/>
                <w14:textFill>
                  <w14:solidFill>
                    <w14:schemeClr w14:val="tx1"/>
                  </w14:solidFill>
                </w14:textFill>
              </w:rPr>
              <w:t>称评审管理暂行规定》(人社部令第40号)及相关法律、法规和政</w:t>
            </w:r>
            <w:r>
              <w:rPr>
                <w:color w:val="000000" w:themeColor="text1"/>
                <w:spacing w:val="-3"/>
                <w14:textFill>
                  <w14:solidFill>
                    <w14:schemeClr w14:val="tx1"/>
                  </w14:solidFill>
                </w14:textFill>
              </w:rPr>
              <w:t>策规定，如有提供虚假材料剽窃他人作品和学术成果或者通过其他不正当手段申报职称的行为，</w:t>
            </w:r>
            <w:r>
              <w:rPr>
                <w:color w:val="000000" w:themeColor="text1"/>
                <w14:textFill>
                  <w14:solidFill>
                    <w14:schemeClr w14:val="tx1"/>
                  </w14:solidFill>
                </w14:textFill>
              </w:rPr>
              <w:t>愿意承担相关的行政、经济和法律责任。以</w:t>
            </w:r>
            <w:r>
              <w:rPr>
                <w:color w:val="000000" w:themeColor="text1"/>
                <w:spacing w:val="-1"/>
                <w14:textFill>
                  <w14:solidFill>
                    <w14:schemeClr w14:val="tx1"/>
                  </w14:solidFill>
                </w14:textFill>
              </w:rPr>
              <w:t>上内容，郑重承诺!</w:t>
            </w:r>
          </w:p>
          <w:p>
            <w:pPr>
              <w:spacing w:line="351" w:lineRule="auto"/>
              <w:rPr>
                <w:rFonts w:ascii="Arial"/>
                <w:color w:val="000000" w:themeColor="text1"/>
                <w:sz w:val="21"/>
                <w14:textFill>
                  <w14:solidFill>
                    <w14:schemeClr w14:val="tx1"/>
                  </w14:solidFill>
                </w14:textFill>
              </w:rPr>
            </w:pPr>
          </w:p>
          <w:p>
            <w:pPr>
              <w:pStyle w:val="7"/>
              <w:spacing w:before="51" w:line="217" w:lineRule="auto"/>
              <w:ind w:left="114"/>
              <w:rPr>
                <w:rFonts w:hint="eastAsia"/>
                <w:color w:val="000000" w:themeColor="text1"/>
                <w:lang w:eastAsia="zh-CN"/>
                <w14:textFill>
                  <w14:solidFill>
                    <w14:schemeClr w14:val="tx1"/>
                  </w14:solidFill>
                </w14:textFill>
              </w:rPr>
            </w:pPr>
            <w:r>
              <w:rPr>
                <w:color w:val="000000" w:themeColor="text1"/>
                <w:spacing w:val="-10"/>
                <w14:textFill>
                  <w14:solidFill>
                    <w14:schemeClr w14:val="tx1"/>
                  </w14:solidFill>
                </w14:textFill>
              </w:rPr>
              <w:t>申报人（签名</w:t>
            </w:r>
            <w:r>
              <w:rPr>
                <w:color w:val="000000" w:themeColor="text1"/>
                <w:spacing w:val="4"/>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spacing w:val="-10"/>
                <w14:textFill>
                  <w14:solidFill>
                    <w14:schemeClr w14:val="tx1"/>
                  </w14:solidFill>
                </w14:textFill>
              </w:rPr>
              <w:t>日期：</w:t>
            </w:r>
          </w:p>
        </w:tc>
      </w:tr>
    </w:tbl>
    <w:p>
      <w:pPr>
        <w:rPr>
          <w:rFonts w:ascii="Arial"/>
          <w:color w:val="000000" w:themeColor="text1"/>
          <w:sz w:val="21"/>
          <w14:textFill>
            <w14:solidFill>
              <w14:schemeClr w14:val="tx1"/>
            </w14:solidFill>
          </w14:textFill>
        </w:rPr>
      </w:pPr>
    </w:p>
    <w:p>
      <w:pPr>
        <w:rPr>
          <w:rFonts w:ascii="Arial"/>
          <w:color w:val="000000" w:themeColor="text1"/>
          <w:sz w:val="21"/>
          <w14:textFill>
            <w14:solidFill>
              <w14:schemeClr w14:val="tx1"/>
            </w14:solidFill>
          </w14:textFill>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ED064C-6323-44AB-AB07-98D8470E5036}"/>
  </w:font>
  <w:font w:name="黑体">
    <w:panose1 w:val="02010609060101010101"/>
    <w:charset w:val="86"/>
    <w:family w:val="auto"/>
    <w:pitch w:val="default"/>
    <w:sig w:usb0="800002BF" w:usb1="38CF7CFA" w:usb2="00000016" w:usb3="00000000" w:csb0="00040001" w:csb1="00000000"/>
    <w:embedRegular r:id="rId2" w:fontKey="{31D40671-801B-413B-8E34-DFA645C7DA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83A8492A-452C-467C-AC90-5A131F08083A}"/>
  </w:font>
  <w:font w:name="方正小标宋简体">
    <w:panose1 w:val="02000000000000000000"/>
    <w:charset w:val="86"/>
    <w:family w:val="auto"/>
    <w:pitch w:val="default"/>
    <w:sig w:usb0="00000001" w:usb1="08000000" w:usb2="00000000" w:usb3="00000000" w:csb0="00040000" w:csb1="00000000"/>
    <w:embedRegular r:id="rId4" w:fontKey="{A92EFDBF-96AA-448F-BD31-59CB43F26B4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I5MDM5NGNmYzU0YTk3NDIwNzU2OWY4YTI3MGJiMTUifQ=="/>
  </w:docVars>
  <w:rsids>
    <w:rsidRoot w:val="00000000"/>
    <w:rsid w:val="0197190A"/>
    <w:rsid w:val="0AAB6737"/>
    <w:rsid w:val="0F7940B5"/>
    <w:rsid w:val="1502290F"/>
    <w:rsid w:val="15F17990"/>
    <w:rsid w:val="222211CC"/>
    <w:rsid w:val="242B3FE6"/>
    <w:rsid w:val="2EFFAF88"/>
    <w:rsid w:val="2F6FBC55"/>
    <w:rsid w:val="337FE317"/>
    <w:rsid w:val="3557147C"/>
    <w:rsid w:val="35FF1AF5"/>
    <w:rsid w:val="3BD0668F"/>
    <w:rsid w:val="3BED1811"/>
    <w:rsid w:val="3D9B9D4B"/>
    <w:rsid w:val="3DF5374D"/>
    <w:rsid w:val="3EBFE872"/>
    <w:rsid w:val="3EFBC801"/>
    <w:rsid w:val="3F7ED793"/>
    <w:rsid w:val="43677E11"/>
    <w:rsid w:val="45FD4663"/>
    <w:rsid w:val="465A30BB"/>
    <w:rsid w:val="492359B6"/>
    <w:rsid w:val="4CDA9EBF"/>
    <w:rsid w:val="4FFFC372"/>
    <w:rsid w:val="52586EC0"/>
    <w:rsid w:val="54FD2F14"/>
    <w:rsid w:val="57FBAA20"/>
    <w:rsid w:val="5BC79DC0"/>
    <w:rsid w:val="5BD7C5D0"/>
    <w:rsid w:val="5BE61A63"/>
    <w:rsid w:val="5D3D9887"/>
    <w:rsid w:val="5E9326A3"/>
    <w:rsid w:val="63A9366A"/>
    <w:rsid w:val="6BB4503A"/>
    <w:rsid w:val="6F93FAB9"/>
    <w:rsid w:val="75CD166C"/>
    <w:rsid w:val="75EE697F"/>
    <w:rsid w:val="75FBA317"/>
    <w:rsid w:val="77414717"/>
    <w:rsid w:val="77EB1713"/>
    <w:rsid w:val="7AFBEB83"/>
    <w:rsid w:val="7BF8E1E8"/>
    <w:rsid w:val="7BFE538F"/>
    <w:rsid w:val="7CF7B51F"/>
    <w:rsid w:val="7D7FDA45"/>
    <w:rsid w:val="7DFB8AC4"/>
    <w:rsid w:val="7F4D85E5"/>
    <w:rsid w:val="7FA390E3"/>
    <w:rsid w:val="7FBF35AC"/>
    <w:rsid w:val="7FCA06AE"/>
    <w:rsid w:val="7FDB02E4"/>
    <w:rsid w:val="7FDF706E"/>
    <w:rsid w:val="7FEF4703"/>
    <w:rsid w:val="7FFEE32C"/>
    <w:rsid w:val="7FFF20F4"/>
    <w:rsid w:val="8FFBBB47"/>
    <w:rsid w:val="97968056"/>
    <w:rsid w:val="9CFFD27C"/>
    <w:rsid w:val="9F173839"/>
    <w:rsid w:val="9FBE1015"/>
    <w:rsid w:val="A6FFBA2B"/>
    <w:rsid w:val="A776DA78"/>
    <w:rsid w:val="AB1E1DEA"/>
    <w:rsid w:val="ABFF538C"/>
    <w:rsid w:val="B7ADBA71"/>
    <w:rsid w:val="BFB71B22"/>
    <w:rsid w:val="BFCEC717"/>
    <w:rsid w:val="BFD5AECA"/>
    <w:rsid w:val="BFDFE998"/>
    <w:rsid w:val="BFF747ED"/>
    <w:rsid w:val="BFFF7314"/>
    <w:rsid w:val="C37FBC60"/>
    <w:rsid w:val="D3BDACDA"/>
    <w:rsid w:val="DB3FB34F"/>
    <w:rsid w:val="DBD7A99C"/>
    <w:rsid w:val="DDFF589A"/>
    <w:rsid w:val="DFB59352"/>
    <w:rsid w:val="DFF77234"/>
    <w:rsid w:val="EB7B1778"/>
    <w:rsid w:val="EF7F69A9"/>
    <w:rsid w:val="EFBF50E9"/>
    <w:rsid w:val="EFCFF525"/>
    <w:rsid w:val="EFF535B7"/>
    <w:rsid w:val="F63DD5F4"/>
    <w:rsid w:val="F66F2EE7"/>
    <w:rsid w:val="F695FD3D"/>
    <w:rsid w:val="F69DEA49"/>
    <w:rsid w:val="F6B3BDED"/>
    <w:rsid w:val="F75B562D"/>
    <w:rsid w:val="F7BD5EB9"/>
    <w:rsid w:val="FAFBB9F5"/>
    <w:rsid w:val="FBBDD899"/>
    <w:rsid w:val="FBFE06D4"/>
    <w:rsid w:val="FCE9A58B"/>
    <w:rsid w:val="FD96C880"/>
    <w:rsid w:val="FDBD05E4"/>
    <w:rsid w:val="FDFE6617"/>
    <w:rsid w:val="FEB3516E"/>
    <w:rsid w:val="FEF7E4EB"/>
    <w:rsid w:val="FF3D8D31"/>
    <w:rsid w:val="FFB5082E"/>
    <w:rsid w:val="FFCB4EA1"/>
    <w:rsid w:val="FFDE694B"/>
    <w:rsid w:val="FFFB2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character" w:styleId="5">
    <w:name w:val="Hyperlink"/>
    <w:basedOn w:val="4"/>
    <w:autoRedefine/>
    <w:qFormat/>
    <w:uiPriority w:val="0"/>
    <w:rPr>
      <w:color w:val="0000FF"/>
      <w:u w:val="single"/>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2024-01-04T10:52:00Z</dcterms:created>
  <dc:creator>马妙欣</dc:creator>
  <cp:lastModifiedBy>J.华_</cp:lastModifiedBy>
  <dcterms:modified xsi:type="dcterms:W3CDTF">2024-01-16T07:13:09Z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2024-01-04T09:17:18Z</vt:filetime>
  </property>
  <property fmtid="{D5CDD505-2E9C-101B-9397-08002B2CF9AE}" pid="4" name="KSOProductBuildVer">
    <vt:lpwstr>2052-12.1.0.16120</vt:lpwstr>
  </property>
  <property fmtid="{D5CDD505-2E9C-101B-9397-08002B2CF9AE}" pid="5" name="ICV">
    <vt:lpwstr>B0F764F468534EEBA0C23A9B9A937705_13</vt:lpwstr>
  </property>
</Properties>
</file>